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C5" w:rsidRDefault="001A0446">
      <w:pPr>
        <w:keepNext/>
        <w:jc w:val="center"/>
        <w:rPr>
          <w:rFonts w:ascii="Calibri" w:eastAsia="Calibri" w:hAnsi="Calibri" w:cs="Calibri"/>
          <w:b/>
          <w:smallCaps/>
          <w:sz w:val="28"/>
          <w:szCs w:val="28"/>
        </w:rPr>
      </w:pPr>
      <w:bookmarkStart w:id="0" w:name="_heading=h.gjdgxs" w:colFirst="0" w:colLast="0"/>
      <w:bookmarkEnd w:id="0"/>
      <w:r>
        <w:rPr>
          <w:b/>
          <w:noProof/>
          <w:sz w:val="72"/>
          <w:szCs w:val="72"/>
        </w:rPr>
        <w:drawing>
          <wp:inline distT="0" distB="0" distL="0" distR="0">
            <wp:extent cx="2343150" cy="1400175"/>
            <wp:effectExtent l="0" t="0" r="0" b="9525"/>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43150" cy="1400175"/>
                    </a:xfrm>
                    <a:prstGeom prst="rect">
                      <a:avLst/>
                    </a:prstGeom>
                    <a:ln/>
                  </pic:spPr>
                </pic:pic>
              </a:graphicData>
            </a:graphic>
          </wp:inline>
        </w:drawing>
      </w:r>
    </w:p>
    <w:p w:rsidR="004011C5" w:rsidRPr="00286A81" w:rsidRDefault="004011C5">
      <w:pPr>
        <w:pStyle w:val="Title"/>
        <w:tabs>
          <w:tab w:val="left" w:pos="5160"/>
        </w:tabs>
        <w:rPr>
          <w:rFonts w:ascii="Calibri" w:eastAsia="Calibri" w:hAnsi="Calibri" w:cs="Calibri"/>
          <w:color w:val="000000"/>
          <w:sz w:val="24"/>
        </w:rPr>
      </w:pPr>
    </w:p>
    <w:p w:rsidR="004011C5" w:rsidRPr="0036465D" w:rsidRDefault="001A0446" w:rsidP="00286A81">
      <w:pPr>
        <w:pStyle w:val="Title"/>
        <w:tabs>
          <w:tab w:val="left" w:pos="5160"/>
        </w:tabs>
        <w:spacing w:after="120"/>
        <w:rPr>
          <w:rFonts w:ascii="Calibri" w:eastAsia="Calibri" w:hAnsi="Calibri" w:cs="Calibri"/>
          <w:color w:val="000000"/>
          <w:sz w:val="28"/>
          <w:szCs w:val="28"/>
        </w:rPr>
      </w:pPr>
      <w:r w:rsidRPr="0036465D">
        <w:rPr>
          <w:rFonts w:ascii="Calibri" w:eastAsia="Calibri" w:hAnsi="Calibri" w:cs="Calibri"/>
          <w:color w:val="000000"/>
          <w:sz w:val="28"/>
          <w:szCs w:val="28"/>
        </w:rPr>
        <w:t>CAPITAL AREA MICHIGAN WORKS!</w:t>
      </w:r>
    </w:p>
    <w:p w:rsidR="004011C5" w:rsidRPr="0036465D" w:rsidRDefault="001A0446" w:rsidP="00286A81">
      <w:pPr>
        <w:pStyle w:val="Title"/>
        <w:tabs>
          <w:tab w:val="left" w:pos="5160"/>
        </w:tabs>
        <w:spacing w:after="120"/>
        <w:rPr>
          <w:rFonts w:ascii="Calibri" w:eastAsia="Calibri" w:hAnsi="Calibri" w:cs="Calibri"/>
          <w:color w:val="000000"/>
          <w:sz w:val="28"/>
          <w:szCs w:val="28"/>
        </w:rPr>
      </w:pPr>
      <w:r w:rsidRPr="0036465D">
        <w:rPr>
          <w:rFonts w:ascii="Calibri" w:eastAsia="Calibri" w:hAnsi="Calibri" w:cs="Calibri"/>
          <w:color w:val="000000"/>
          <w:sz w:val="28"/>
          <w:szCs w:val="28"/>
        </w:rPr>
        <w:t>EQUAL OPPORTUNITY POLICY</w:t>
      </w:r>
    </w:p>
    <w:p w:rsidR="004011C5" w:rsidRDefault="001A0446" w:rsidP="00286A81">
      <w:pPr>
        <w:spacing w:after="120"/>
        <w:jc w:val="center"/>
        <w:rPr>
          <w:rFonts w:ascii="Calibri" w:eastAsia="Calibri" w:hAnsi="Calibri" w:cs="Calibri"/>
          <w:b/>
          <w:sz w:val="28"/>
          <w:szCs w:val="28"/>
        </w:rPr>
      </w:pPr>
      <w:r>
        <w:rPr>
          <w:rFonts w:ascii="Calibri" w:eastAsia="Calibri" w:hAnsi="Calibri" w:cs="Calibri"/>
          <w:b/>
          <w:sz w:val="28"/>
          <w:szCs w:val="28"/>
        </w:rPr>
        <w:t>Equal Opportunity is the Law</w:t>
      </w:r>
    </w:p>
    <w:p w:rsidR="0036465D" w:rsidRDefault="001A0446" w:rsidP="0036465D">
      <w:pPr>
        <w:widowControl/>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It is the policy of Capital Area Michigan Works! to assure that equal opportunity be provided under any contract, program, or activity made available by this agency whether carried out by this office directly or through a sub-recipient or other entity with whom this agency contracts for the delivery of program services.  All recipients are required to actively promote equal opportunity within their respective organizations and to assure the equal treatment of all persons without discrimination.  It is against the law for this recipient of Federal financial assistance to discriminate on the following bases: against any individual in the United States, on the </w:t>
      </w:r>
      <w:r w:rsidRPr="008633BA">
        <w:rPr>
          <w:rFonts w:ascii="Calibri" w:eastAsia="Calibri" w:hAnsi="Calibri" w:cs="Calibri"/>
          <w:color w:val="000000"/>
        </w:rPr>
        <w:t xml:space="preserve">basis </w:t>
      </w:r>
      <w:r w:rsidRPr="00476E93">
        <w:rPr>
          <w:rFonts w:ascii="Calibri" w:eastAsia="Calibri" w:hAnsi="Calibri" w:cs="Calibri"/>
          <w:color w:val="000000"/>
        </w:rPr>
        <w:t>of</w:t>
      </w:r>
      <w:r w:rsidR="0036465D" w:rsidRPr="00476E93">
        <w:rPr>
          <w:rFonts w:ascii="Calibri" w:eastAsia="Calibri" w:hAnsi="Calibri" w:cs="Calibri"/>
          <w:color w:val="000000"/>
        </w:rPr>
        <w:t xml:space="preserve"> </w:t>
      </w:r>
      <w:r w:rsidR="00476E93" w:rsidRPr="00476E93">
        <w:rPr>
          <w:rFonts w:ascii="Calibri" w:eastAsia="Calibri" w:hAnsi="Calibri" w:cs="Calibri"/>
          <w:color w:val="000000"/>
        </w:rPr>
        <w:t xml:space="preserve"> religion, race, color, national origin, age, </w:t>
      </w:r>
      <w:bookmarkStart w:id="1" w:name="_GoBack"/>
      <w:bookmarkEnd w:id="1"/>
      <w:r w:rsidR="00476E93" w:rsidRPr="00476E93">
        <w:rPr>
          <w:rFonts w:ascii="Calibri" w:eastAsia="Calibri" w:hAnsi="Calibri" w:cs="Calibri"/>
          <w:color w:val="000000"/>
        </w:rPr>
        <w:t>height, weight, familial status, or marital status</w:t>
      </w:r>
      <w:r w:rsidR="000421CF">
        <w:rPr>
          <w:rFonts w:ascii="Calibri" w:eastAsia="Calibri" w:hAnsi="Calibri" w:cs="Calibri"/>
          <w:color w:val="000000"/>
        </w:rPr>
        <w:t>,</w:t>
      </w:r>
      <w:r w:rsidR="000421CF" w:rsidRPr="000421CF">
        <w:rPr>
          <w:kern w:val="0"/>
        </w:rPr>
        <w:t xml:space="preserve"> </w:t>
      </w:r>
      <w:r w:rsidR="000421CF" w:rsidRPr="000421CF">
        <w:rPr>
          <w:kern w:val="0"/>
        </w:rPr>
        <w:t xml:space="preserve">sex, </w:t>
      </w:r>
      <w:r w:rsidR="00476E93" w:rsidRPr="00476E93">
        <w:rPr>
          <w:rFonts w:ascii="Calibri" w:eastAsia="Calibri" w:hAnsi="Calibri" w:cs="Calibri"/>
          <w:color w:val="000000"/>
        </w:rPr>
        <w:t xml:space="preserve"> </w:t>
      </w:r>
      <w:r w:rsidR="0036465D" w:rsidRPr="00476E93">
        <w:rPr>
          <w:rFonts w:ascii="Calibri" w:eastAsia="Calibri" w:hAnsi="Calibri" w:cs="Calibri"/>
          <w:color w:val="000000"/>
        </w:rPr>
        <w:t>(including</w:t>
      </w:r>
      <w:r w:rsidR="0036465D" w:rsidRPr="0036465D">
        <w:rPr>
          <w:rFonts w:ascii="Calibri" w:eastAsia="Calibri" w:hAnsi="Calibri" w:cs="Calibri"/>
          <w:color w:val="000000"/>
        </w:rPr>
        <w:t xml:space="preserve"> pregnancy,</w:t>
      </w:r>
      <w:r w:rsidR="0036465D">
        <w:rPr>
          <w:rFonts w:ascii="Calibri" w:eastAsia="Calibri" w:hAnsi="Calibri" w:cs="Calibri"/>
          <w:color w:val="000000"/>
        </w:rPr>
        <w:t xml:space="preserve"> </w:t>
      </w:r>
      <w:r w:rsidR="0036465D" w:rsidRPr="0036465D">
        <w:rPr>
          <w:rFonts w:ascii="Calibri" w:eastAsia="Calibri" w:hAnsi="Calibri" w:cs="Calibri"/>
          <w:color w:val="000000"/>
        </w:rPr>
        <w:t>childbirth, and related medical conditions, sex stereotyping, transgender status, and gender identity), national</w:t>
      </w:r>
      <w:r w:rsidR="0036465D">
        <w:rPr>
          <w:rFonts w:ascii="Calibri" w:eastAsia="Calibri" w:hAnsi="Calibri" w:cs="Calibri"/>
          <w:color w:val="000000"/>
        </w:rPr>
        <w:t xml:space="preserve"> </w:t>
      </w:r>
      <w:r w:rsidR="0036465D" w:rsidRPr="0036465D">
        <w:rPr>
          <w:rFonts w:ascii="Calibri" w:eastAsia="Calibri" w:hAnsi="Calibri" w:cs="Calibri"/>
          <w:color w:val="000000"/>
        </w:rPr>
        <w:t>origin (including limited English proficiency</w:t>
      </w:r>
      <w:r w:rsidR="0036465D" w:rsidRPr="00476E93">
        <w:rPr>
          <w:rFonts w:ascii="Calibri" w:eastAsia="Calibri" w:hAnsi="Calibri" w:cs="Calibri"/>
          <w:color w:val="000000"/>
        </w:rPr>
        <w:t>), disability</w:t>
      </w:r>
      <w:r w:rsidR="0036465D" w:rsidRPr="0036465D">
        <w:rPr>
          <w:rFonts w:ascii="Calibri" w:eastAsia="Calibri" w:hAnsi="Calibri" w:cs="Calibri"/>
          <w:color w:val="000000"/>
        </w:rPr>
        <w:t>, or political affiliation or belief, or, against any</w:t>
      </w:r>
      <w:r w:rsidR="0036465D">
        <w:rPr>
          <w:rFonts w:ascii="Calibri" w:eastAsia="Calibri" w:hAnsi="Calibri" w:cs="Calibri"/>
          <w:color w:val="000000"/>
        </w:rPr>
        <w:t xml:space="preserve"> </w:t>
      </w:r>
      <w:r w:rsidR="0036465D" w:rsidRPr="0036465D">
        <w:rPr>
          <w:rFonts w:ascii="Calibri" w:eastAsia="Calibri" w:hAnsi="Calibri" w:cs="Calibri"/>
          <w:color w:val="000000"/>
        </w:rPr>
        <w:t>beneficiary of, applicant to, or participant in programs financially assisted under</w:t>
      </w:r>
      <w:r w:rsidR="0036465D">
        <w:rPr>
          <w:rFonts w:ascii="Calibri" w:eastAsia="Calibri" w:hAnsi="Calibri" w:cs="Calibri"/>
          <w:color w:val="000000"/>
        </w:rPr>
        <w:t xml:space="preserve"> </w:t>
      </w:r>
      <w:r>
        <w:rPr>
          <w:rFonts w:ascii="Calibri" w:eastAsia="Calibri" w:hAnsi="Calibri" w:cs="Calibri"/>
          <w:color w:val="000000"/>
        </w:rPr>
        <w:t xml:space="preserve">Title I of the WIOA, on the basis of the individual’s citizenship status or participation in any WIOA Title I–financially assisted program or activity. </w:t>
      </w:r>
    </w:p>
    <w:p w:rsidR="0036465D" w:rsidRDefault="001A0446" w:rsidP="0036465D">
      <w:pPr>
        <w:widowControl/>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The recipient must not discriminate in any of the following areas: deciding who will be admitted, or have access, to any WIOA Title I–financially assisted program or activity; providing opportunities in, or treating any person with regard to, such a program or activity; or making employment decisions in the administration of, or in connection with, such a program or activity</w:t>
      </w:r>
      <w:r w:rsidR="00B75713">
        <w:rPr>
          <w:rFonts w:ascii="Calibri" w:eastAsia="Calibri" w:hAnsi="Calibri" w:cs="Calibri"/>
          <w:color w:val="000000"/>
        </w:rPr>
        <w:t xml:space="preserve">, </w:t>
      </w:r>
      <w:r w:rsidR="00B75713" w:rsidRPr="00B75713">
        <w:rPr>
          <w:rFonts w:ascii="Calibri" w:eastAsia="Calibri" w:hAnsi="Calibri" w:cs="Calibri"/>
          <w:color w:val="000000"/>
        </w:rPr>
        <w:t>in accordance with applicable federal, state and local laws or any other reason</w:t>
      </w:r>
      <w:r w:rsidR="00B75713">
        <w:rPr>
          <w:rFonts w:ascii="Calibri" w:eastAsia="Calibri" w:hAnsi="Calibri" w:cs="Calibri"/>
          <w:color w:val="000000"/>
        </w:rPr>
        <w:t xml:space="preserve"> </w:t>
      </w:r>
      <w:r w:rsidR="00B75713" w:rsidRPr="00B75713">
        <w:rPr>
          <w:rFonts w:ascii="Calibri" w:eastAsia="Calibri" w:hAnsi="Calibri" w:cs="Calibri"/>
          <w:color w:val="000000"/>
        </w:rPr>
        <w:t>prohibited by applicable laws</w:t>
      </w:r>
      <w:r w:rsidRPr="00B75713">
        <w:rPr>
          <w:rFonts w:ascii="Calibri" w:eastAsia="Calibri" w:hAnsi="Calibri" w:cs="Calibri"/>
          <w:color w:val="000000"/>
        </w:rPr>
        <w:t>.</w:t>
      </w:r>
      <w:r>
        <w:rPr>
          <w:rFonts w:ascii="Calibri" w:eastAsia="Calibri" w:hAnsi="Calibri" w:cs="Calibri"/>
          <w:color w:val="000000"/>
        </w:rPr>
        <w:t xml:space="preserve"> </w:t>
      </w:r>
    </w:p>
    <w:p w:rsidR="004011C5" w:rsidRDefault="001A0446" w:rsidP="0036465D">
      <w:pPr>
        <w:widowControl/>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Recipients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rsidR="004011C5" w:rsidRDefault="001A0446" w:rsidP="00286A81">
      <w:pPr>
        <w:spacing w:after="120"/>
        <w:rPr>
          <w:rFonts w:ascii="Calibri" w:eastAsia="Calibri" w:hAnsi="Calibri" w:cs="Calibri"/>
        </w:rPr>
      </w:pPr>
      <w:r>
        <w:rPr>
          <w:rFonts w:ascii="Calibri" w:eastAsia="Calibri" w:hAnsi="Calibri" w:cs="Calibri"/>
        </w:rPr>
        <w:t>In carrying out this policy, Capital Area Michigan Works! and its sub-recipients will not discriminate in the following areas:</w:t>
      </w:r>
    </w:p>
    <w:p w:rsidR="004011C5" w:rsidRDefault="001A0446" w:rsidP="00286A81">
      <w:pPr>
        <w:widowControl/>
        <w:numPr>
          <w:ilvl w:val="0"/>
          <w:numId w:val="2"/>
        </w:numPr>
        <w:rPr>
          <w:rFonts w:ascii="Calibri" w:eastAsia="Calibri" w:hAnsi="Calibri" w:cs="Calibri"/>
        </w:rPr>
      </w:pPr>
      <w:r>
        <w:rPr>
          <w:rFonts w:ascii="Calibri" w:eastAsia="Calibri" w:hAnsi="Calibri" w:cs="Calibri"/>
        </w:rPr>
        <w:t>Deciding who will be admitted, or have access, to any federally-financially assisted program or activity;</w:t>
      </w:r>
    </w:p>
    <w:p w:rsidR="004011C5" w:rsidRDefault="001A0446" w:rsidP="00286A81">
      <w:pPr>
        <w:widowControl/>
        <w:numPr>
          <w:ilvl w:val="0"/>
          <w:numId w:val="2"/>
        </w:numPr>
        <w:rPr>
          <w:rFonts w:ascii="Calibri" w:eastAsia="Calibri" w:hAnsi="Calibri" w:cs="Calibri"/>
        </w:rPr>
      </w:pPr>
      <w:r>
        <w:rPr>
          <w:rFonts w:ascii="Calibri" w:eastAsia="Calibri" w:hAnsi="Calibri" w:cs="Calibri"/>
        </w:rPr>
        <w:t>Providing opportunities in, or treating any person with regard to, such a program or activity; or</w:t>
      </w:r>
    </w:p>
    <w:p w:rsidR="008900F5" w:rsidRPr="00286A81" w:rsidRDefault="001A0446" w:rsidP="00286A81">
      <w:pPr>
        <w:widowControl/>
        <w:numPr>
          <w:ilvl w:val="0"/>
          <w:numId w:val="2"/>
        </w:numPr>
        <w:overflowPunct/>
        <w:adjustRightInd/>
        <w:rPr>
          <w:rFonts w:ascii="Calibri" w:eastAsia="Calibri" w:hAnsi="Calibri" w:cs="Calibri"/>
          <w:color w:val="000000"/>
        </w:rPr>
      </w:pPr>
      <w:r w:rsidRPr="00286A81">
        <w:rPr>
          <w:rFonts w:ascii="Calibri" w:eastAsia="Calibri" w:hAnsi="Calibri" w:cs="Calibri"/>
        </w:rPr>
        <w:lastRenderedPageBreak/>
        <w:t>Making employment decisions in the administration of, or in connection with, such a program or activity.</w:t>
      </w:r>
      <w:r w:rsidR="008900F5" w:rsidRPr="00286A81">
        <w:rPr>
          <w:rFonts w:ascii="Calibri" w:eastAsia="Calibri" w:hAnsi="Calibri" w:cs="Calibri"/>
          <w:color w:val="000000"/>
        </w:rPr>
        <w:br w:type="page"/>
      </w:r>
    </w:p>
    <w:p w:rsidR="00B13A9F" w:rsidRDefault="00B13A9F" w:rsidP="00286A81">
      <w:pPr>
        <w:widowControl/>
        <w:kinsoku w:val="0"/>
        <w:autoSpaceDE w:val="0"/>
        <w:autoSpaceDN w:val="0"/>
        <w:jc w:val="center"/>
        <w:rPr>
          <w:b/>
          <w:bCs/>
          <w:color w:val="FF0000"/>
          <w:kern w:val="0"/>
          <w:sz w:val="32"/>
          <w:szCs w:val="32"/>
        </w:rPr>
        <w:sectPr w:rsidR="00B13A9F" w:rsidSect="00286A81">
          <w:headerReference w:type="default" r:id="rId9"/>
          <w:footerReference w:type="default" r:id="rId10"/>
          <w:footerReference w:type="first" r:id="rId11"/>
          <w:pgSz w:w="12240" w:h="15840"/>
          <w:pgMar w:top="900" w:right="1440" w:bottom="1080" w:left="1440" w:header="720" w:footer="455" w:gutter="0"/>
          <w:pgNumType w:start="1"/>
          <w:cols w:space="720"/>
          <w:titlePg/>
        </w:sectPr>
      </w:pPr>
    </w:p>
    <w:p w:rsidR="00EF2407" w:rsidRPr="00EF2407" w:rsidRDefault="00EF2407" w:rsidP="00286A81">
      <w:pPr>
        <w:widowControl/>
        <w:kinsoku w:val="0"/>
        <w:autoSpaceDE w:val="0"/>
        <w:autoSpaceDN w:val="0"/>
        <w:spacing w:before="50" w:after="180"/>
        <w:jc w:val="center"/>
        <w:rPr>
          <w:b/>
          <w:bCs/>
          <w:color w:val="FF0000"/>
          <w:kern w:val="0"/>
          <w:sz w:val="32"/>
          <w:szCs w:val="32"/>
        </w:rPr>
      </w:pPr>
      <w:r w:rsidRPr="00EF2407">
        <w:rPr>
          <w:b/>
          <w:bCs/>
          <w:color w:val="FF0000"/>
          <w:kern w:val="0"/>
          <w:sz w:val="32"/>
          <w:szCs w:val="32"/>
        </w:rPr>
        <w:lastRenderedPageBreak/>
        <w:t>EQUAL OPPORTUNITY IS THE LAW</w:t>
      </w:r>
    </w:p>
    <w:p w:rsidR="00EF2407" w:rsidRPr="00EF2407" w:rsidRDefault="00EF2407" w:rsidP="00286A81">
      <w:pPr>
        <w:widowControl/>
        <w:kinsoku w:val="0"/>
        <w:autoSpaceDE w:val="0"/>
        <w:autoSpaceDN w:val="0"/>
        <w:spacing w:after="180" w:line="276" w:lineRule="auto"/>
        <w:rPr>
          <w:kern w:val="0"/>
        </w:rPr>
      </w:pPr>
      <w:r w:rsidRPr="00EF2407">
        <w:rPr>
          <w:kern w:val="0"/>
        </w:rPr>
        <w:t>It is against the law for this recipient of Federal financial assistance</w:t>
      </w:r>
      <w:r w:rsidRPr="00EF2407">
        <w:rPr>
          <w:spacing w:val="-1"/>
          <w:kern w:val="0"/>
        </w:rPr>
        <w:t xml:space="preserve"> </w:t>
      </w:r>
      <w:r w:rsidRPr="00EF2407">
        <w:rPr>
          <w:kern w:val="0"/>
        </w:rPr>
        <w:t>to discriminate on the</w:t>
      </w:r>
      <w:r w:rsidRPr="00EF2407">
        <w:rPr>
          <w:spacing w:val="-1"/>
          <w:kern w:val="0"/>
        </w:rPr>
        <w:t xml:space="preserve"> </w:t>
      </w:r>
      <w:r w:rsidRPr="00EF2407">
        <w:rPr>
          <w:kern w:val="0"/>
        </w:rPr>
        <w:t>following bases: against any individual in the</w:t>
      </w:r>
      <w:r w:rsidRPr="00EF2407">
        <w:rPr>
          <w:spacing w:val="-1"/>
          <w:kern w:val="0"/>
        </w:rPr>
        <w:t xml:space="preserve"> </w:t>
      </w:r>
      <w:r w:rsidRPr="00EF2407">
        <w:rPr>
          <w:kern w:val="0"/>
        </w:rPr>
        <w:t>United States, on the</w:t>
      </w:r>
      <w:r w:rsidRPr="00EF2407">
        <w:rPr>
          <w:spacing w:val="-1"/>
          <w:kern w:val="0"/>
        </w:rPr>
        <w:t xml:space="preserve"> </w:t>
      </w:r>
      <w:r w:rsidRPr="00EF2407">
        <w:rPr>
          <w:kern w:val="0"/>
        </w:rPr>
        <w:t xml:space="preserve">basis of </w:t>
      </w:r>
      <w:r w:rsidR="000421CF" w:rsidRPr="000421CF">
        <w:rPr>
          <w:kern w:val="0"/>
        </w:rPr>
        <w:t>religion, race, color, national origin, age, height, weight, familial status, or marital status</w:t>
      </w:r>
      <w:r w:rsidR="000421CF">
        <w:rPr>
          <w:kern w:val="0"/>
        </w:rPr>
        <w:t>,</w:t>
      </w:r>
      <w:r w:rsidR="000421CF" w:rsidRPr="000421CF">
        <w:rPr>
          <w:kern w:val="0"/>
        </w:rPr>
        <w:t xml:space="preserve"> sex, </w:t>
      </w:r>
      <w:r w:rsidRPr="000421CF">
        <w:rPr>
          <w:kern w:val="0"/>
        </w:rPr>
        <w:t>(</w:t>
      </w:r>
      <w:r w:rsidRPr="00EF2407">
        <w:rPr>
          <w:kern w:val="0"/>
        </w:rPr>
        <w:t>including pregnancy, childbirth, and related medical conditions, sex stereotyping, transgender status,</w:t>
      </w:r>
      <w:r w:rsidRPr="00EF2407">
        <w:rPr>
          <w:spacing w:val="4"/>
          <w:kern w:val="0"/>
        </w:rPr>
        <w:t xml:space="preserve"> </w:t>
      </w:r>
      <w:r w:rsidRPr="00EF2407">
        <w:rPr>
          <w:kern w:val="0"/>
        </w:rPr>
        <w:t>sexual orientation, and gender identity), national origin (including limited English proficiency), disability, or</w:t>
      </w:r>
      <w:r w:rsidRPr="00EF2407">
        <w:rPr>
          <w:spacing w:val="-1"/>
          <w:kern w:val="0"/>
        </w:rPr>
        <w:t xml:space="preserve"> </w:t>
      </w:r>
      <w:r w:rsidRPr="00EF2407">
        <w:rPr>
          <w:kern w:val="0"/>
        </w:rPr>
        <w:t>political affiliation or belief, or, against any beneficiary of,</w:t>
      </w:r>
      <w:r w:rsidRPr="00EF2407">
        <w:rPr>
          <w:spacing w:val="-1"/>
          <w:kern w:val="0"/>
        </w:rPr>
        <w:t xml:space="preserve"> </w:t>
      </w:r>
      <w:r w:rsidRPr="00EF2407">
        <w:rPr>
          <w:kern w:val="0"/>
        </w:rPr>
        <w:t>applicant to, or</w:t>
      </w:r>
      <w:r w:rsidRPr="00EF2407">
        <w:rPr>
          <w:spacing w:val="-1"/>
          <w:kern w:val="0"/>
        </w:rPr>
        <w:t xml:space="preserve"> </w:t>
      </w:r>
      <w:r w:rsidRPr="00EF2407">
        <w:rPr>
          <w:kern w:val="0"/>
        </w:rPr>
        <w:t>participant in programs financially assisted under Title I</w:t>
      </w:r>
      <w:r w:rsidRPr="00EF2407">
        <w:rPr>
          <w:spacing w:val="-4"/>
          <w:kern w:val="0"/>
        </w:rPr>
        <w:t xml:space="preserve"> </w:t>
      </w:r>
      <w:r w:rsidRPr="00EF2407">
        <w:rPr>
          <w:kern w:val="0"/>
        </w:rPr>
        <w:t>of the Workforce Innovation</w:t>
      </w:r>
      <w:r w:rsidRPr="00EF2407">
        <w:rPr>
          <w:spacing w:val="-1"/>
          <w:kern w:val="0"/>
        </w:rPr>
        <w:t xml:space="preserve"> </w:t>
      </w:r>
      <w:r w:rsidRPr="00EF2407">
        <w:rPr>
          <w:kern w:val="0"/>
        </w:rPr>
        <w:t>and Opportunity Act,</w:t>
      </w:r>
      <w:r w:rsidRPr="00EF2407">
        <w:rPr>
          <w:spacing w:val="-2"/>
          <w:kern w:val="0"/>
        </w:rPr>
        <w:t xml:space="preserve"> </w:t>
      </w:r>
      <w:r w:rsidRPr="00EF2407">
        <w:rPr>
          <w:kern w:val="0"/>
        </w:rPr>
        <w:t>on the</w:t>
      </w:r>
      <w:r w:rsidRPr="00EF2407">
        <w:rPr>
          <w:spacing w:val="-4"/>
          <w:kern w:val="0"/>
        </w:rPr>
        <w:t xml:space="preserve"> </w:t>
      </w:r>
      <w:r w:rsidRPr="00EF2407">
        <w:rPr>
          <w:kern w:val="0"/>
        </w:rPr>
        <w:t>basis of</w:t>
      </w:r>
      <w:r w:rsidRPr="00EF2407">
        <w:rPr>
          <w:spacing w:val="-4"/>
          <w:kern w:val="0"/>
        </w:rPr>
        <w:t xml:space="preserve"> </w:t>
      </w:r>
      <w:r w:rsidRPr="00EF2407">
        <w:rPr>
          <w:kern w:val="0"/>
        </w:rPr>
        <w:t>the</w:t>
      </w:r>
      <w:r w:rsidRPr="00EF2407">
        <w:rPr>
          <w:spacing w:val="-3"/>
          <w:kern w:val="0"/>
        </w:rPr>
        <w:t xml:space="preserve"> </w:t>
      </w:r>
      <w:r w:rsidRPr="00EF2407">
        <w:rPr>
          <w:kern w:val="0"/>
        </w:rPr>
        <w:t>individual’s citizenship status</w:t>
      </w:r>
      <w:r w:rsidRPr="00EF2407">
        <w:rPr>
          <w:spacing w:val="-2"/>
          <w:kern w:val="0"/>
        </w:rPr>
        <w:t xml:space="preserve"> </w:t>
      </w:r>
      <w:r w:rsidRPr="00EF2407">
        <w:rPr>
          <w:kern w:val="0"/>
        </w:rPr>
        <w:t>or</w:t>
      </w:r>
      <w:r w:rsidRPr="00EF2407">
        <w:rPr>
          <w:spacing w:val="-4"/>
          <w:kern w:val="0"/>
        </w:rPr>
        <w:t xml:space="preserve"> </w:t>
      </w:r>
      <w:r w:rsidRPr="00EF2407">
        <w:rPr>
          <w:kern w:val="0"/>
        </w:rPr>
        <w:t>participation in any</w:t>
      </w:r>
      <w:r w:rsidRPr="00EF2407">
        <w:rPr>
          <w:spacing w:val="-32"/>
          <w:kern w:val="0"/>
        </w:rPr>
        <w:t xml:space="preserve"> </w:t>
      </w:r>
      <w:r w:rsidRPr="00EF2407">
        <w:rPr>
          <w:kern w:val="0"/>
        </w:rPr>
        <w:t>WIOA Title I–financially assisted program or</w:t>
      </w:r>
      <w:r w:rsidRPr="00EF2407">
        <w:rPr>
          <w:spacing w:val="-6"/>
          <w:kern w:val="0"/>
        </w:rPr>
        <w:t xml:space="preserve"> </w:t>
      </w:r>
      <w:r w:rsidRPr="00EF2407">
        <w:rPr>
          <w:kern w:val="0"/>
        </w:rPr>
        <w:t>activity.</w:t>
      </w:r>
    </w:p>
    <w:p w:rsidR="00EF2407" w:rsidRPr="00EF2407" w:rsidRDefault="00EF2407" w:rsidP="00286A81">
      <w:pPr>
        <w:widowControl/>
        <w:kinsoku w:val="0"/>
        <w:autoSpaceDE w:val="0"/>
        <w:autoSpaceDN w:val="0"/>
        <w:spacing w:before="1" w:after="180" w:line="276" w:lineRule="auto"/>
        <w:rPr>
          <w:kern w:val="0"/>
        </w:rPr>
      </w:pPr>
      <w:r w:rsidRPr="00EF2407">
        <w:rPr>
          <w:kern w:val="0"/>
        </w:rPr>
        <w:t>The</w:t>
      </w:r>
      <w:r w:rsidRPr="00EF2407">
        <w:rPr>
          <w:spacing w:val="-1"/>
          <w:kern w:val="0"/>
        </w:rPr>
        <w:t xml:space="preserve"> </w:t>
      </w:r>
      <w:r w:rsidRPr="00EF2407">
        <w:rPr>
          <w:kern w:val="0"/>
        </w:rPr>
        <w:t>recipient must not discriminate in any of the following areas: deciding who will be admitted, or have access, to any WIOA Title I–financially assisted program or activity; providing opportunities in, or treating</w:t>
      </w:r>
      <w:r w:rsidRPr="00EF2407">
        <w:rPr>
          <w:spacing w:val="-21"/>
          <w:kern w:val="0"/>
        </w:rPr>
        <w:t xml:space="preserve"> </w:t>
      </w:r>
      <w:r w:rsidRPr="00EF2407">
        <w:rPr>
          <w:kern w:val="0"/>
        </w:rPr>
        <w:t>any person with regard to, such a program or activity; or making employment decisions in the administration of, or in connection with, such a program or activity.</w:t>
      </w:r>
    </w:p>
    <w:p w:rsidR="00EF2407" w:rsidRPr="00EF2407" w:rsidRDefault="00EF2407" w:rsidP="00286A81">
      <w:pPr>
        <w:widowControl/>
        <w:kinsoku w:val="0"/>
        <w:autoSpaceDE w:val="0"/>
        <w:autoSpaceDN w:val="0"/>
        <w:spacing w:after="180" w:line="276" w:lineRule="auto"/>
        <w:rPr>
          <w:kern w:val="0"/>
        </w:rPr>
      </w:pPr>
      <w:r w:rsidRPr="00EF2407">
        <w:rPr>
          <w:kern w:val="0"/>
        </w:rPr>
        <w:t>Recipients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rsidR="00EF2407" w:rsidRPr="00EF2407" w:rsidRDefault="00EF2407" w:rsidP="00286A81">
      <w:pPr>
        <w:widowControl/>
        <w:kinsoku w:val="0"/>
        <w:autoSpaceDE w:val="0"/>
        <w:autoSpaceDN w:val="0"/>
        <w:spacing w:after="180"/>
        <w:jc w:val="center"/>
        <w:outlineLvl w:val="0"/>
        <w:rPr>
          <w:b/>
          <w:bCs/>
          <w:kern w:val="0"/>
        </w:rPr>
      </w:pPr>
      <w:r w:rsidRPr="00EF2407">
        <w:rPr>
          <w:b/>
          <w:bCs/>
          <w:kern w:val="0"/>
        </w:rPr>
        <w:t>WHAT TO DO IF YOU BELIEVE YOU HAVE EXPERIENCED DISCRIMINATION</w:t>
      </w:r>
    </w:p>
    <w:p w:rsidR="00EF2407" w:rsidRPr="00EF2407" w:rsidRDefault="00EF2407" w:rsidP="00286A81">
      <w:pPr>
        <w:widowControl/>
        <w:kinsoku w:val="0"/>
        <w:autoSpaceDE w:val="0"/>
        <w:autoSpaceDN w:val="0"/>
        <w:spacing w:before="1" w:after="180" w:line="276" w:lineRule="auto"/>
        <w:rPr>
          <w:kern w:val="0"/>
        </w:rPr>
      </w:pPr>
      <w:r w:rsidRPr="00EF2407">
        <w:rPr>
          <w:kern w:val="0"/>
        </w:rPr>
        <w:t>If you think that you have been subjected to discrimination under a WIOA Title I–financially assisted program or activity, you may file a complaint within 180 days from the date of the alleged violation with either: the</w:t>
      </w:r>
      <w:r w:rsidR="00286A81">
        <w:rPr>
          <w:kern w:val="0"/>
        </w:rPr>
        <w:t xml:space="preserve"> </w:t>
      </w:r>
      <w:r w:rsidRPr="00EF2407">
        <w:rPr>
          <w:kern w:val="0"/>
        </w:rPr>
        <w:t>recipient’s Equal Opportunity Officer (or the person whom the recipient has designated for this purpose);</w:t>
      </w:r>
    </w:p>
    <w:p w:rsidR="00B13A9F" w:rsidRDefault="00EF2407" w:rsidP="00286A81">
      <w:pPr>
        <w:widowControl/>
        <w:kinsoku w:val="0"/>
        <w:autoSpaceDE w:val="0"/>
        <w:autoSpaceDN w:val="0"/>
        <w:spacing w:before="1"/>
        <w:jc w:val="center"/>
        <w:rPr>
          <w:b/>
          <w:bCs/>
          <w:spacing w:val="40"/>
          <w:kern w:val="0"/>
        </w:rPr>
      </w:pPr>
      <w:r w:rsidRPr="00EF2407">
        <w:rPr>
          <w:b/>
          <w:bCs/>
          <w:kern w:val="0"/>
        </w:rPr>
        <w:t>Mr. Matthew Shilling, Equal Opportunity Officer</w:t>
      </w:r>
    </w:p>
    <w:p w:rsidR="00B13A9F" w:rsidRDefault="00EF2407" w:rsidP="00286A81">
      <w:pPr>
        <w:widowControl/>
        <w:kinsoku w:val="0"/>
        <w:autoSpaceDE w:val="0"/>
        <w:autoSpaceDN w:val="0"/>
        <w:spacing w:before="1"/>
        <w:jc w:val="center"/>
        <w:rPr>
          <w:b/>
          <w:bCs/>
          <w:kern w:val="0"/>
        </w:rPr>
      </w:pPr>
      <w:r w:rsidRPr="00EF2407">
        <w:rPr>
          <w:b/>
          <w:bCs/>
          <w:kern w:val="0"/>
        </w:rPr>
        <w:t>Michigan Department of</w:t>
      </w:r>
      <w:r w:rsidR="00B13A9F">
        <w:rPr>
          <w:b/>
          <w:bCs/>
          <w:kern w:val="0"/>
        </w:rPr>
        <w:t xml:space="preserve"> Labor and Economic Opportunity</w:t>
      </w:r>
    </w:p>
    <w:p w:rsidR="00EF2407" w:rsidRPr="00EF2407" w:rsidRDefault="00ED748B" w:rsidP="00286A81">
      <w:pPr>
        <w:widowControl/>
        <w:kinsoku w:val="0"/>
        <w:autoSpaceDE w:val="0"/>
        <w:autoSpaceDN w:val="0"/>
        <w:spacing w:before="1"/>
        <w:jc w:val="center"/>
        <w:rPr>
          <w:color w:val="0000FF"/>
          <w:kern w:val="0"/>
        </w:rPr>
      </w:pPr>
      <w:hyperlink r:id="rId12" w:history="1">
        <w:r w:rsidR="00EF2407" w:rsidRPr="00EF2407">
          <w:rPr>
            <w:color w:val="0000FF"/>
            <w:kern w:val="0"/>
            <w:u w:val="single"/>
          </w:rPr>
          <w:t>LEO-EO-Discrimination-Complaints@michigan.gov</w:t>
        </w:r>
      </w:hyperlink>
    </w:p>
    <w:p w:rsidR="00EF2407" w:rsidRPr="00EF2407" w:rsidRDefault="00EF2407" w:rsidP="00286A81">
      <w:pPr>
        <w:widowControl/>
        <w:kinsoku w:val="0"/>
        <w:autoSpaceDE w:val="0"/>
        <w:autoSpaceDN w:val="0"/>
        <w:spacing w:before="50" w:after="180"/>
        <w:rPr>
          <w:spacing w:val="-6"/>
          <w:kern w:val="0"/>
        </w:rPr>
      </w:pPr>
      <w:r w:rsidRPr="00EF2407">
        <w:rPr>
          <w:spacing w:val="-6"/>
          <w:kern w:val="0"/>
        </w:rPr>
        <w:t>or</w:t>
      </w:r>
    </w:p>
    <w:p w:rsidR="00EF2407" w:rsidRPr="00EF2407" w:rsidRDefault="00EF2407" w:rsidP="00286A81">
      <w:pPr>
        <w:widowControl/>
        <w:kinsoku w:val="0"/>
        <w:autoSpaceDE w:val="0"/>
        <w:autoSpaceDN w:val="0"/>
        <w:outlineLvl w:val="0"/>
        <w:rPr>
          <w:b/>
          <w:bCs/>
          <w:kern w:val="0"/>
        </w:rPr>
      </w:pPr>
      <w:r w:rsidRPr="00EF2407">
        <w:rPr>
          <w:b/>
          <w:bCs/>
          <w:kern w:val="0"/>
        </w:rPr>
        <w:t>Director, Civil Rights Center (CRC), U.S. Department of Labor</w:t>
      </w:r>
    </w:p>
    <w:p w:rsidR="00EF2407" w:rsidRPr="00EF2407" w:rsidRDefault="00EF2407" w:rsidP="00286A81">
      <w:pPr>
        <w:widowControl/>
        <w:kinsoku w:val="0"/>
        <w:autoSpaceDE w:val="0"/>
        <w:autoSpaceDN w:val="0"/>
        <w:spacing w:before="41"/>
        <w:rPr>
          <w:b/>
          <w:bCs/>
          <w:kern w:val="0"/>
        </w:rPr>
      </w:pPr>
      <w:r w:rsidRPr="00EF2407">
        <w:rPr>
          <w:b/>
          <w:bCs/>
          <w:kern w:val="0"/>
        </w:rPr>
        <w:t>200 Constitution Avenue NW, Room N-4123, Washington, DC 20210</w:t>
      </w:r>
    </w:p>
    <w:p w:rsidR="00EF2407" w:rsidRPr="00EF2407" w:rsidRDefault="00EF2407" w:rsidP="00286A81">
      <w:pPr>
        <w:widowControl/>
        <w:kinsoku w:val="0"/>
        <w:autoSpaceDE w:val="0"/>
        <w:autoSpaceDN w:val="0"/>
        <w:spacing w:before="36" w:after="180"/>
        <w:rPr>
          <w:kern w:val="0"/>
        </w:rPr>
      </w:pPr>
      <w:r w:rsidRPr="00EF2407">
        <w:rPr>
          <w:kern w:val="0"/>
        </w:rPr>
        <w:t>or electronically as directed on the CRC website a</w:t>
      </w:r>
      <w:hyperlink r:id="rId13" w:history="1">
        <w:r w:rsidRPr="00EF2407">
          <w:rPr>
            <w:kern w:val="0"/>
          </w:rPr>
          <w:t>t www.dol.gov/crc.</w:t>
        </w:r>
      </w:hyperlink>
    </w:p>
    <w:p w:rsidR="005743E4" w:rsidRPr="00EF2407" w:rsidRDefault="00EF2407" w:rsidP="00286A81">
      <w:pPr>
        <w:widowControl/>
        <w:kinsoku w:val="0"/>
        <w:autoSpaceDE w:val="0"/>
        <w:autoSpaceDN w:val="0"/>
        <w:spacing w:after="180" w:line="276" w:lineRule="auto"/>
        <w:rPr>
          <w:kern w:val="0"/>
        </w:rPr>
      </w:pPr>
      <w:r w:rsidRPr="00EF2407">
        <w:rPr>
          <w:kern w:val="0"/>
        </w:rPr>
        <w:t>If</w:t>
      </w:r>
      <w:r w:rsidRPr="00EF2407">
        <w:rPr>
          <w:spacing w:val="-2"/>
          <w:kern w:val="0"/>
        </w:rPr>
        <w:t xml:space="preserve"> </w:t>
      </w:r>
      <w:r w:rsidRPr="00EF2407">
        <w:rPr>
          <w:kern w:val="0"/>
        </w:rPr>
        <w:t>you file</w:t>
      </w:r>
      <w:r w:rsidRPr="00EF2407">
        <w:rPr>
          <w:spacing w:val="-1"/>
          <w:kern w:val="0"/>
        </w:rPr>
        <w:t xml:space="preserve"> </w:t>
      </w:r>
      <w:r w:rsidRPr="00EF2407">
        <w:rPr>
          <w:kern w:val="0"/>
        </w:rPr>
        <w:t>your complaint with the</w:t>
      </w:r>
      <w:r w:rsidRPr="00EF2407">
        <w:rPr>
          <w:spacing w:val="-1"/>
          <w:kern w:val="0"/>
        </w:rPr>
        <w:t xml:space="preserve"> </w:t>
      </w:r>
      <w:r w:rsidRPr="00EF2407">
        <w:rPr>
          <w:kern w:val="0"/>
        </w:rPr>
        <w:t>recipient, you</w:t>
      </w:r>
      <w:r w:rsidRPr="00EF2407">
        <w:rPr>
          <w:spacing w:val="2"/>
          <w:kern w:val="0"/>
        </w:rPr>
        <w:t xml:space="preserve"> </w:t>
      </w:r>
      <w:r w:rsidRPr="00EF2407">
        <w:rPr>
          <w:kern w:val="0"/>
        </w:rPr>
        <w:t>must wait either until the recipient issues a</w:t>
      </w:r>
      <w:r w:rsidRPr="00EF2407">
        <w:rPr>
          <w:spacing w:val="-2"/>
          <w:kern w:val="0"/>
        </w:rPr>
        <w:t xml:space="preserve"> </w:t>
      </w:r>
      <w:r w:rsidRPr="00EF2407">
        <w:rPr>
          <w:kern w:val="0"/>
        </w:rPr>
        <w:t>written Notice</w:t>
      </w:r>
      <w:r w:rsidRPr="00EF2407">
        <w:rPr>
          <w:spacing w:val="-1"/>
          <w:kern w:val="0"/>
        </w:rPr>
        <w:t xml:space="preserve"> </w:t>
      </w:r>
      <w:r w:rsidRPr="00EF2407">
        <w:rPr>
          <w:kern w:val="0"/>
        </w:rPr>
        <w:t>of Final Action, or</w:t>
      </w:r>
      <w:r w:rsidRPr="00EF2407">
        <w:rPr>
          <w:spacing w:val="-1"/>
          <w:kern w:val="0"/>
        </w:rPr>
        <w:t xml:space="preserve"> </w:t>
      </w:r>
      <w:r w:rsidRPr="00EF2407">
        <w:rPr>
          <w:kern w:val="0"/>
        </w:rPr>
        <w:t>until 90 days have</w:t>
      </w:r>
      <w:r w:rsidRPr="00EF2407">
        <w:rPr>
          <w:spacing w:val="-1"/>
          <w:kern w:val="0"/>
        </w:rPr>
        <w:t xml:space="preserve"> </w:t>
      </w:r>
      <w:r w:rsidRPr="00EF2407">
        <w:rPr>
          <w:kern w:val="0"/>
        </w:rPr>
        <w:t>passed (whichever is sooner), before</w:t>
      </w:r>
      <w:r w:rsidRPr="00EF2407">
        <w:rPr>
          <w:spacing w:val="-2"/>
          <w:kern w:val="0"/>
        </w:rPr>
        <w:t xml:space="preserve"> </w:t>
      </w:r>
      <w:r w:rsidRPr="00EF2407">
        <w:rPr>
          <w:kern w:val="0"/>
        </w:rPr>
        <w:t>filing with the Civil Rights</w:t>
      </w:r>
      <w:r w:rsidRPr="00EF2407">
        <w:rPr>
          <w:spacing w:val="-3"/>
          <w:kern w:val="0"/>
        </w:rPr>
        <w:t xml:space="preserve"> </w:t>
      </w:r>
      <w:r w:rsidRPr="00EF2407">
        <w:rPr>
          <w:kern w:val="0"/>
        </w:rPr>
        <w:t>Center</w:t>
      </w:r>
      <w:r w:rsidRPr="00EF2407">
        <w:rPr>
          <w:spacing w:val="-2"/>
          <w:kern w:val="0"/>
        </w:rPr>
        <w:t xml:space="preserve"> </w:t>
      </w:r>
      <w:r w:rsidRPr="00EF2407">
        <w:rPr>
          <w:kern w:val="0"/>
        </w:rPr>
        <w:t>(see address above). If</w:t>
      </w:r>
      <w:r w:rsidRPr="00EF2407">
        <w:rPr>
          <w:spacing w:val="-2"/>
          <w:kern w:val="0"/>
        </w:rPr>
        <w:t xml:space="preserve"> </w:t>
      </w:r>
      <w:r w:rsidRPr="00EF2407">
        <w:rPr>
          <w:kern w:val="0"/>
        </w:rPr>
        <w:t>the recipient does not give</w:t>
      </w:r>
      <w:r w:rsidRPr="00EF2407">
        <w:rPr>
          <w:spacing w:val="-1"/>
          <w:kern w:val="0"/>
        </w:rPr>
        <w:t xml:space="preserve"> </w:t>
      </w:r>
      <w:r w:rsidRPr="00EF2407">
        <w:rPr>
          <w:kern w:val="0"/>
        </w:rPr>
        <w:t>you a</w:t>
      </w:r>
      <w:r w:rsidRPr="00EF2407">
        <w:rPr>
          <w:spacing w:val="-1"/>
          <w:kern w:val="0"/>
        </w:rPr>
        <w:t xml:space="preserve"> </w:t>
      </w:r>
      <w:r w:rsidRPr="00EF2407">
        <w:rPr>
          <w:kern w:val="0"/>
        </w:rPr>
        <w:t>written Notice</w:t>
      </w:r>
      <w:r w:rsidRPr="00EF2407">
        <w:rPr>
          <w:spacing w:val="-1"/>
          <w:kern w:val="0"/>
        </w:rPr>
        <w:t xml:space="preserve"> </w:t>
      </w:r>
      <w:r w:rsidRPr="00EF2407">
        <w:rPr>
          <w:kern w:val="0"/>
        </w:rPr>
        <w:t>of Final</w:t>
      </w:r>
      <w:r w:rsidRPr="00EF2407">
        <w:rPr>
          <w:spacing w:val="2"/>
          <w:kern w:val="0"/>
        </w:rPr>
        <w:t xml:space="preserve"> </w:t>
      </w:r>
      <w:r w:rsidRPr="00EF2407">
        <w:rPr>
          <w:kern w:val="0"/>
        </w:rPr>
        <w:t>Action within 90 days of the</w:t>
      </w:r>
      <w:r w:rsidRPr="00EF2407">
        <w:rPr>
          <w:spacing w:val="-1"/>
          <w:kern w:val="0"/>
        </w:rPr>
        <w:t xml:space="preserve"> </w:t>
      </w:r>
      <w:r w:rsidRPr="00EF2407">
        <w:rPr>
          <w:kern w:val="0"/>
        </w:rPr>
        <w:t>day on which you filed your</w:t>
      </w:r>
      <w:r w:rsidRPr="00EF2407">
        <w:rPr>
          <w:spacing w:val="-1"/>
          <w:kern w:val="0"/>
        </w:rPr>
        <w:t xml:space="preserve"> </w:t>
      </w:r>
      <w:r w:rsidRPr="00EF2407">
        <w:rPr>
          <w:kern w:val="0"/>
        </w:rPr>
        <w:t>complaint, you may file</w:t>
      </w:r>
      <w:r w:rsidRPr="00EF2407">
        <w:rPr>
          <w:spacing w:val="-1"/>
          <w:kern w:val="0"/>
        </w:rPr>
        <w:t xml:space="preserve"> </w:t>
      </w:r>
      <w:r w:rsidRPr="00EF2407">
        <w:rPr>
          <w:kern w:val="0"/>
        </w:rPr>
        <w:t>a</w:t>
      </w:r>
      <w:r w:rsidRPr="00EF2407">
        <w:rPr>
          <w:spacing w:val="-1"/>
          <w:kern w:val="0"/>
        </w:rPr>
        <w:t xml:space="preserve"> </w:t>
      </w:r>
      <w:r w:rsidRPr="00EF2407">
        <w:rPr>
          <w:kern w:val="0"/>
        </w:rPr>
        <w:t>complaint with CRC before</w:t>
      </w:r>
      <w:r w:rsidRPr="00EF2407">
        <w:rPr>
          <w:spacing w:val="-1"/>
          <w:kern w:val="0"/>
        </w:rPr>
        <w:t xml:space="preserve"> </w:t>
      </w:r>
      <w:r w:rsidRPr="00EF2407">
        <w:rPr>
          <w:kern w:val="0"/>
        </w:rPr>
        <w:t>receiving that Notice.</w:t>
      </w:r>
      <w:r w:rsidRPr="00EF2407">
        <w:rPr>
          <w:spacing w:val="2"/>
          <w:kern w:val="0"/>
        </w:rPr>
        <w:t xml:space="preserve"> </w:t>
      </w:r>
      <w:r w:rsidRPr="00EF2407">
        <w:rPr>
          <w:kern w:val="0"/>
        </w:rPr>
        <w:t>However, you must file</w:t>
      </w:r>
      <w:r w:rsidRPr="00EF2407">
        <w:rPr>
          <w:spacing w:val="-1"/>
          <w:kern w:val="0"/>
        </w:rPr>
        <w:t xml:space="preserve"> </w:t>
      </w:r>
      <w:r w:rsidRPr="00EF2407">
        <w:rPr>
          <w:kern w:val="0"/>
        </w:rPr>
        <w:t>your</w:t>
      </w:r>
      <w:r w:rsidRPr="00EF2407">
        <w:rPr>
          <w:spacing w:val="-1"/>
          <w:kern w:val="0"/>
        </w:rPr>
        <w:t xml:space="preserve"> </w:t>
      </w:r>
      <w:r w:rsidRPr="00EF2407">
        <w:rPr>
          <w:kern w:val="0"/>
        </w:rPr>
        <w:t>CRC complaint within 30 days of</w:t>
      </w:r>
      <w:r w:rsidRPr="00EF2407">
        <w:rPr>
          <w:spacing w:val="-1"/>
          <w:kern w:val="0"/>
        </w:rPr>
        <w:t xml:space="preserve"> </w:t>
      </w:r>
      <w:r w:rsidRPr="00EF2407">
        <w:rPr>
          <w:kern w:val="0"/>
        </w:rPr>
        <w:t>the 90-day deadline</w:t>
      </w:r>
      <w:r w:rsidRPr="00EF2407">
        <w:rPr>
          <w:spacing w:val="-1"/>
          <w:kern w:val="0"/>
        </w:rPr>
        <w:t xml:space="preserve"> </w:t>
      </w:r>
      <w:r w:rsidRPr="00EF2407">
        <w:rPr>
          <w:kern w:val="0"/>
        </w:rPr>
        <w:t>(in other words, within 120 days after the day on which you filed your complaint with the</w:t>
      </w:r>
      <w:r w:rsidRPr="00EF2407">
        <w:rPr>
          <w:spacing w:val="-1"/>
          <w:kern w:val="0"/>
        </w:rPr>
        <w:t xml:space="preserve"> </w:t>
      </w:r>
      <w:r w:rsidRPr="00EF2407">
        <w:rPr>
          <w:kern w:val="0"/>
        </w:rPr>
        <w:t>recipient). If the recipient does give</w:t>
      </w:r>
      <w:r w:rsidRPr="00EF2407">
        <w:rPr>
          <w:spacing w:val="-1"/>
          <w:kern w:val="0"/>
        </w:rPr>
        <w:t xml:space="preserve"> </w:t>
      </w:r>
      <w:r w:rsidRPr="00EF2407">
        <w:rPr>
          <w:kern w:val="0"/>
        </w:rPr>
        <w:t>you a</w:t>
      </w:r>
      <w:r w:rsidRPr="00EF2407">
        <w:rPr>
          <w:spacing w:val="-1"/>
          <w:kern w:val="0"/>
        </w:rPr>
        <w:t xml:space="preserve"> </w:t>
      </w:r>
      <w:r w:rsidRPr="00EF2407">
        <w:rPr>
          <w:kern w:val="0"/>
        </w:rPr>
        <w:t>written Notice</w:t>
      </w:r>
      <w:r w:rsidRPr="00EF2407">
        <w:rPr>
          <w:spacing w:val="-1"/>
          <w:kern w:val="0"/>
        </w:rPr>
        <w:t xml:space="preserve"> </w:t>
      </w:r>
      <w:r w:rsidRPr="00EF2407">
        <w:rPr>
          <w:kern w:val="0"/>
        </w:rPr>
        <w:t>of Final Action on your</w:t>
      </w:r>
      <w:r w:rsidRPr="00EF2407">
        <w:rPr>
          <w:spacing w:val="-1"/>
          <w:kern w:val="0"/>
        </w:rPr>
        <w:t xml:space="preserve"> </w:t>
      </w:r>
      <w:r w:rsidRPr="00EF2407">
        <w:rPr>
          <w:kern w:val="0"/>
        </w:rPr>
        <w:t>complaint, but you are</w:t>
      </w:r>
      <w:r w:rsidRPr="00EF2407">
        <w:rPr>
          <w:spacing w:val="-1"/>
          <w:kern w:val="0"/>
        </w:rPr>
        <w:t xml:space="preserve"> </w:t>
      </w:r>
      <w:r w:rsidRPr="00EF2407">
        <w:rPr>
          <w:kern w:val="0"/>
        </w:rPr>
        <w:t>dissatisfied with the</w:t>
      </w:r>
      <w:r w:rsidRPr="00EF2407">
        <w:rPr>
          <w:spacing w:val="-1"/>
          <w:kern w:val="0"/>
        </w:rPr>
        <w:t xml:space="preserve"> </w:t>
      </w:r>
      <w:r w:rsidRPr="00EF2407">
        <w:rPr>
          <w:kern w:val="0"/>
        </w:rPr>
        <w:t>decision</w:t>
      </w:r>
      <w:r w:rsidRPr="00EF2407">
        <w:rPr>
          <w:spacing w:val="2"/>
          <w:kern w:val="0"/>
        </w:rPr>
        <w:t xml:space="preserve"> </w:t>
      </w:r>
      <w:r w:rsidRPr="00EF2407">
        <w:rPr>
          <w:kern w:val="0"/>
        </w:rPr>
        <w:t>or resolution, you may file a complaint with CRC. You must file</w:t>
      </w:r>
      <w:r w:rsidRPr="00EF2407">
        <w:rPr>
          <w:spacing w:val="-1"/>
          <w:kern w:val="0"/>
        </w:rPr>
        <w:t xml:space="preserve"> </w:t>
      </w:r>
      <w:r w:rsidRPr="00EF2407">
        <w:rPr>
          <w:kern w:val="0"/>
        </w:rPr>
        <w:t>your</w:t>
      </w:r>
      <w:r w:rsidRPr="00EF2407">
        <w:rPr>
          <w:spacing w:val="-1"/>
          <w:kern w:val="0"/>
        </w:rPr>
        <w:t xml:space="preserve"> </w:t>
      </w:r>
      <w:r w:rsidRPr="00EF2407">
        <w:rPr>
          <w:kern w:val="0"/>
        </w:rPr>
        <w:t>CRC complaint within 30 days of the</w:t>
      </w:r>
      <w:r w:rsidRPr="00EF2407">
        <w:rPr>
          <w:spacing w:val="-2"/>
          <w:kern w:val="0"/>
        </w:rPr>
        <w:t xml:space="preserve"> </w:t>
      </w:r>
      <w:r w:rsidRPr="00EF2407">
        <w:rPr>
          <w:kern w:val="0"/>
        </w:rPr>
        <w:t>date on which you</w:t>
      </w:r>
      <w:r w:rsidRPr="00EF2407">
        <w:rPr>
          <w:spacing w:val="7"/>
          <w:kern w:val="0"/>
        </w:rPr>
        <w:t xml:space="preserve"> </w:t>
      </w:r>
      <w:r w:rsidRPr="00EF2407">
        <w:rPr>
          <w:kern w:val="0"/>
        </w:rPr>
        <w:t>received the Notice</w:t>
      </w:r>
      <w:r w:rsidRPr="00EF2407">
        <w:rPr>
          <w:spacing w:val="-2"/>
          <w:kern w:val="0"/>
        </w:rPr>
        <w:t xml:space="preserve"> </w:t>
      </w:r>
      <w:r w:rsidRPr="00EF2407">
        <w:rPr>
          <w:kern w:val="0"/>
        </w:rPr>
        <w:t>of Final Action.</w:t>
      </w:r>
    </w:p>
    <w:p w:rsidR="00B13A9F" w:rsidRDefault="00B13A9F">
      <w:pPr>
        <w:overflowPunct/>
        <w:adjustRightInd/>
        <w:rPr>
          <w:noProof/>
          <w:color w:val="FF0000"/>
        </w:rPr>
        <w:sectPr w:rsidR="00B13A9F" w:rsidSect="00F6039D">
          <w:type w:val="continuous"/>
          <w:pgSz w:w="12240" w:h="15840"/>
          <w:pgMar w:top="720" w:right="630" w:bottom="1620" w:left="630" w:header="720" w:footer="455" w:gutter="0"/>
          <w:pgNumType w:start="1"/>
          <w:cols w:space="720"/>
          <w:titlePg/>
        </w:sectPr>
      </w:pPr>
    </w:p>
    <w:p w:rsidR="00EF2407" w:rsidRPr="005743E4" w:rsidRDefault="00EF2407" w:rsidP="000D3CD4">
      <w:pPr>
        <w:overflowPunct/>
        <w:adjustRightInd/>
        <w:spacing w:before="200"/>
        <w:ind w:right="-810" w:hanging="806"/>
        <w:jc w:val="center"/>
        <w:rPr>
          <w:rFonts w:asciiTheme="minorHAnsi" w:hAnsiTheme="minorHAnsi" w:cs="Calibri"/>
        </w:rPr>
      </w:pPr>
    </w:p>
    <w:sectPr w:rsidR="00EF2407" w:rsidRPr="005743E4" w:rsidSect="00B13A9F">
      <w:type w:val="continuous"/>
      <w:pgSz w:w="12240" w:h="15840"/>
      <w:pgMar w:top="1440" w:right="1440" w:bottom="1080" w:left="1440" w:header="720" w:footer="45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48B" w:rsidRDefault="00ED748B">
      <w:r>
        <w:separator/>
      </w:r>
    </w:p>
  </w:endnote>
  <w:endnote w:type="continuationSeparator" w:id="0">
    <w:p w:rsidR="00ED748B" w:rsidRDefault="00ED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C5" w:rsidRDefault="001A0446">
    <w:pPr>
      <w:pBdr>
        <w:top w:val="single" w:sz="24" w:space="1" w:color="622423"/>
        <w:left w:val="nil"/>
        <w:bottom w:val="nil"/>
        <w:right w:val="nil"/>
        <w:between w:val="nil"/>
      </w:pBdr>
      <w:tabs>
        <w:tab w:val="center" w:pos="4680"/>
        <w:tab w:val="right" w:pos="9360"/>
      </w:tabs>
      <w:rPr>
        <w:rFonts w:ascii="Calibri" w:eastAsia="Calibri" w:hAnsi="Calibri" w:cs="Calibri"/>
        <w:color w:val="000000"/>
        <w:sz w:val="18"/>
        <w:szCs w:val="18"/>
      </w:rPr>
    </w:pPr>
    <w:r>
      <w:rPr>
        <w:rFonts w:ascii="Cambria" w:eastAsia="Cambria" w:hAnsi="Cambria" w:cs="Cambria"/>
        <w:color w:val="000000"/>
      </w:rPr>
      <w:t xml:space="preserve"> </w:t>
    </w:r>
    <w:r>
      <w:rPr>
        <w:rFonts w:ascii="Cambria" w:eastAsia="Cambria" w:hAnsi="Cambria" w:cs="Cambria"/>
        <w:color w:val="000000"/>
      </w:rPr>
      <w:tab/>
    </w:r>
    <w:r>
      <w:rPr>
        <w:rFonts w:ascii="Cambria" w:eastAsia="Cambria" w:hAnsi="Cambria" w:cs="Cambria"/>
        <w:color w:val="000000"/>
      </w:rPr>
      <w:tab/>
    </w: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0421CF">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4011C5" w:rsidRDefault="004011C5">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C5" w:rsidRDefault="001A0446">
    <w:pPr>
      <w:pBdr>
        <w:top w:val="single" w:sz="24" w:space="1" w:color="622423"/>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 xml:space="preserve">In accordance with the Americans with Disabilities Act, this document will be made available in alternative format upon special request received by Capital Area Michigan Works! Relay Center call 711 or (844) 578-6563 (Voice and TDD).  An Equal Opportunity Employer/Center. </w:t>
    </w:r>
    <w:r>
      <w:rPr>
        <w:rFonts w:ascii="Calibri" w:eastAsia="Calibri" w:hAnsi="Calibri" w:cs="Calibri"/>
        <w:color w:val="000000"/>
        <w:sz w:val="18"/>
        <w:szCs w:val="18"/>
      </w:rPr>
      <w:tab/>
    </w:r>
    <w:r w:rsidR="006612E0">
      <w:rPr>
        <w:rFonts w:ascii="Calibri" w:eastAsia="Calibri" w:hAnsi="Calibri" w:cs="Calibri"/>
        <w:color w:val="000000"/>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48B" w:rsidRDefault="00ED748B">
      <w:r>
        <w:separator/>
      </w:r>
    </w:p>
  </w:footnote>
  <w:footnote w:type="continuationSeparator" w:id="0">
    <w:p w:rsidR="00ED748B" w:rsidRDefault="00ED74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C5" w:rsidRDefault="004011C5">
    <w:pPr>
      <w:tabs>
        <w:tab w:val="center" w:pos="4680"/>
        <w:tab w:val="right" w:pos="9360"/>
      </w:tabs>
    </w:pPr>
  </w:p>
  <w:p w:rsidR="004011C5" w:rsidRDefault="004011C5">
    <w:pPr>
      <w:tabs>
        <w:tab w:val="center" w:pos="4680"/>
        <w:tab w:val="right" w:pos="9360"/>
      </w:tabs>
    </w:pPr>
  </w:p>
  <w:p w:rsidR="004011C5" w:rsidRDefault="004011C5">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1275"/>
    <w:multiLevelType w:val="multilevel"/>
    <w:tmpl w:val="B062166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D85F3B"/>
    <w:multiLevelType w:val="hybridMultilevel"/>
    <w:tmpl w:val="3C90DE58"/>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15:restartNumberingAfterBreak="0">
    <w:nsid w:val="3CAB386E"/>
    <w:multiLevelType w:val="multilevel"/>
    <w:tmpl w:val="15E6793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3E947B8B"/>
    <w:multiLevelType w:val="hybridMultilevel"/>
    <w:tmpl w:val="71228E24"/>
    <w:lvl w:ilvl="0" w:tplc="0409000F">
      <w:start w:val="1"/>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15:restartNumberingAfterBreak="0">
    <w:nsid w:val="446238E9"/>
    <w:multiLevelType w:val="hybridMultilevel"/>
    <w:tmpl w:val="F678DF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20111F2"/>
    <w:multiLevelType w:val="hybridMultilevel"/>
    <w:tmpl w:val="277C1BFE"/>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 w15:restartNumberingAfterBreak="0">
    <w:nsid w:val="6DC03326"/>
    <w:multiLevelType w:val="hybridMultilevel"/>
    <w:tmpl w:val="FF6A3C4E"/>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 w15:restartNumberingAfterBreak="0">
    <w:nsid w:val="75B02E9D"/>
    <w:multiLevelType w:val="hybridMultilevel"/>
    <w:tmpl w:val="DC2E77E0"/>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8" w15:restartNumberingAfterBreak="0">
    <w:nsid w:val="7E317199"/>
    <w:multiLevelType w:val="hybridMultilevel"/>
    <w:tmpl w:val="B1441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C5"/>
    <w:rsid w:val="000134B6"/>
    <w:rsid w:val="00026E34"/>
    <w:rsid w:val="00031CEA"/>
    <w:rsid w:val="000421CF"/>
    <w:rsid w:val="000D2D15"/>
    <w:rsid w:val="000D3CD4"/>
    <w:rsid w:val="00101A0F"/>
    <w:rsid w:val="001A0446"/>
    <w:rsid w:val="001D2C1B"/>
    <w:rsid w:val="0024565D"/>
    <w:rsid w:val="00286A81"/>
    <w:rsid w:val="0029093C"/>
    <w:rsid w:val="002B0E30"/>
    <w:rsid w:val="003023B7"/>
    <w:rsid w:val="0036465D"/>
    <w:rsid w:val="003926BF"/>
    <w:rsid w:val="004011C5"/>
    <w:rsid w:val="00476E93"/>
    <w:rsid w:val="004B355D"/>
    <w:rsid w:val="004F7BDE"/>
    <w:rsid w:val="0053202F"/>
    <w:rsid w:val="00571B57"/>
    <w:rsid w:val="005743E4"/>
    <w:rsid w:val="00582FA6"/>
    <w:rsid w:val="005B465A"/>
    <w:rsid w:val="00606487"/>
    <w:rsid w:val="006070FB"/>
    <w:rsid w:val="006612E0"/>
    <w:rsid w:val="007D4D1C"/>
    <w:rsid w:val="008633BA"/>
    <w:rsid w:val="008900F5"/>
    <w:rsid w:val="009A4BC3"/>
    <w:rsid w:val="009B43CF"/>
    <w:rsid w:val="00A07591"/>
    <w:rsid w:val="00A07B8B"/>
    <w:rsid w:val="00B13972"/>
    <w:rsid w:val="00B13A9F"/>
    <w:rsid w:val="00B75713"/>
    <w:rsid w:val="00B8368F"/>
    <w:rsid w:val="00D10865"/>
    <w:rsid w:val="00D51F71"/>
    <w:rsid w:val="00DE3823"/>
    <w:rsid w:val="00DE5A9E"/>
    <w:rsid w:val="00ED748B"/>
    <w:rsid w:val="00EF2407"/>
    <w:rsid w:val="00F050A9"/>
    <w:rsid w:val="00F449C7"/>
    <w:rsid w:val="00F50F05"/>
    <w:rsid w:val="00F6039D"/>
    <w:rsid w:val="00FA66F2"/>
    <w:rsid w:val="00FF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451B4"/>
  <w15:docId w15:val="{512C6A74-3824-4FED-9B85-16696694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djustRightInd w:val="0"/>
    </w:pPr>
    <w:rPr>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1DAF"/>
    <w:pPr>
      <w:widowControl/>
      <w:overflowPunct/>
      <w:adjustRightInd/>
      <w:jc w:val="center"/>
    </w:pPr>
    <w:rPr>
      <w:b/>
      <w:bCs/>
      <w:color w:val="FF0000"/>
      <w:kern w:val="0"/>
      <w:sz w:val="20"/>
      <w:u w:val="single"/>
    </w:rPr>
  </w:style>
  <w:style w:type="paragraph" w:styleId="Header">
    <w:name w:val="header"/>
    <w:basedOn w:val="Normal"/>
    <w:link w:val="HeaderChar"/>
    <w:uiPriority w:val="99"/>
    <w:unhideWhenUsed/>
    <w:rsid w:val="00FB3348"/>
    <w:pPr>
      <w:tabs>
        <w:tab w:val="center" w:pos="4680"/>
        <w:tab w:val="right" w:pos="9360"/>
      </w:tabs>
    </w:pPr>
  </w:style>
  <w:style w:type="character" w:customStyle="1" w:styleId="HeaderChar">
    <w:name w:val="Header Char"/>
    <w:link w:val="Header"/>
    <w:uiPriority w:val="99"/>
    <w:rsid w:val="00FB3348"/>
    <w:rPr>
      <w:rFonts w:ascii="Times New Roman" w:hAnsi="Times New Roman"/>
      <w:kern w:val="28"/>
      <w:sz w:val="24"/>
      <w:szCs w:val="24"/>
    </w:rPr>
  </w:style>
  <w:style w:type="paragraph" w:styleId="Footer">
    <w:name w:val="footer"/>
    <w:basedOn w:val="Normal"/>
    <w:link w:val="FooterChar"/>
    <w:uiPriority w:val="99"/>
    <w:unhideWhenUsed/>
    <w:qFormat/>
    <w:rsid w:val="00FB3348"/>
    <w:pPr>
      <w:tabs>
        <w:tab w:val="center" w:pos="4680"/>
        <w:tab w:val="right" w:pos="9360"/>
      </w:tabs>
    </w:pPr>
  </w:style>
  <w:style w:type="character" w:customStyle="1" w:styleId="FooterChar">
    <w:name w:val="Footer Char"/>
    <w:link w:val="Footer"/>
    <w:uiPriority w:val="99"/>
    <w:rsid w:val="00FB3348"/>
    <w:rPr>
      <w:rFonts w:ascii="Times New Roman" w:hAnsi="Times New Roman"/>
      <w:kern w:val="28"/>
      <w:sz w:val="24"/>
      <w:szCs w:val="24"/>
    </w:rPr>
  </w:style>
  <w:style w:type="paragraph" w:styleId="BalloonText">
    <w:name w:val="Balloon Text"/>
    <w:basedOn w:val="Normal"/>
    <w:link w:val="BalloonTextChar"/>
    <w:uiPriority w:val="99"/>
    <w:semiHidden/>
    <w:unhideWhenUsed/>
    <w:rsid w:val="00B071B9"/>
    <w:rPr>
      <w:rFonts w:ascii="Tahoma" w:hAnsi="Tahoma" w:cs="Tahoma"/>
      <w:sz w:val="16"/>
      <w:szCs w:val="16"/>
    </w:rPr>
  </w:style>
  <w:style w:type="character" w:customStyle="1" w:styleId="BalloonTextChar">
    <w:name w:val="Balloon Text Char"/>
    <w:link w:val="BalloonText"/>
    <w:uiPriority w:val="99"/>
    <w:semiHidden/>
    <w:rsid w:val="00B071B9"/>
    <w:rPr>
      <w:rFonts w:ascii="Tahoma" w:hAnsi="Tahoma" w:cs="Tahoma"/>
      <w:kern w:val="28"/>
      <w:sz w:val="16"/>
      <w:szCs w:val="16"/>
    </w:rPr>
  </w:style>
  <w:style w:type="paragraph" w:customStyle="1" w:styleId="FooterOdd">
    <w:name w:val="Footer Odd"/>
    <w:basedOn w:val="Normal"/>
    <w:qFormat/>
    <w:rsid w:val="006C5C09"/>
    <w:pPr>
      <w:widowControl/>
      <w:pBdr>
        <w:top w:val="single" w:sz="4" w:space="1" w:color="4F81BD"/>
      </w:pBdr>
      <w:overflowPunct/>
      <w:adjustRightInd/>
      <w:spacing w:after="180" w:line="264" w:lineRule="auto"/>
      <w:jc w:val="right"/>
    </w:pPr>
    <w:rPr>
      <w:rFonts w:ascii="Calibri" w:eastAsia="Calibri" w:hAnsi="Calibri"/>
      <w:color w:val="1F497D"/>
      <w:kern w:val="0"/>
      <w:sz w:val="20"/>
      <w:szCs w:val="20"/>
      <w:lang w:eastAsia="ja-JP"/>
    </w:rPr>
  </w:style>
  <w:style w:type="character" w:styleId="Hyperlink">
    <w:name w:val="Hyperlink"/>
    <w:uiPriority w:val="99"/>
    <w:unhideWhenUsed/>
    <w:rsid w:val="00901DAF"/>
    <w:rPr>
      <w:color w:val="0000FF"/>
      <w:u w:val="single"/>
    </w:rPr>
  </w:style>
  <w:style w:type="character" w:customStyle="1" w:styleId="TitleChar">
    <w:name w:val="Title Char"/>
    <w:link w:val="Title"/>
    <w:rsid w:val="00901DAF"/>
    <w:rPr>
      <w:rFonts w:ascii="Times New Roman" w:hAnsi="Times New Roman"/>
      <w:b/>
      <w:bCs/>
      <w:color w:val="FF0000"/>
      <w:szCs w:val="24"/>
      <w:u w:val="single"/>
    </w:rPr>
  </w:style>
  <w:style w:type="paragraph" w:styleId="BodyText2">
    <w:name w:val="Body Text 2"/>
    <w:basedOn w:val="Normal"/>
    <w:link w:val="BodyText2Char"/>
    <w:rsid w:val="0083169D"/>
    <w:pPr>
      <w:widowControl/>
      <w:overflowPunct/>
      <w:adjustRightInd/>
      <w:jc w:val="center"/>
    </w:pPr>
    <w:rPr>
      <w:kern w:val="0"/>
      <w:sz w:val="20"/>
      <w:szCs w:val="20"/>
    </w:rPr>
  </w:style>
  <w:style w:type="character" w:customStyle="1" w:styleId="BodyText2Char">
    <w:name w:val="Body Text 2 Char"/>
    <w:link w:val="BodyText2"/>
    <w:rsid w:val="0083169D"/>
    <w:rPr>
      <w:rFonts w:ascii="Times New Roman" w:hAnsi="Times New Roman"/>
    </w:rPr>
  </w:style>
  <w:style w:type="paragraph" w:customStyle="1" w:styleId="cm1">
    <w:name w:val="cm1"/>
    <w:basedOn w:val="Normal"/>
    <w:rsid w:val="0083169D"/>
    <w:pPr>
      <w:widowControl/>
      <w:overflowPunct/>
      <w:adjustRightInd/>
      <w:spacing w:before="100" w:beforeAutospacing="1" w:after="100" w:afterAutospacing="1"/>
    </w:pPr>
    <w:rPr>
      <w:kern w:val="0"/>
    </w:rPr>
  </w:style>
  <w:style w:type="character" w:customStyle="1" w:styleId="apple-converted-space">
    <w:name w:val="apple-converted-space"/>
    <w:rsid w:val="0083169D"/>
  </w:style>
  <w:style w:type="table" w:styleId="TableGrid">
    <w:name w:val="Table Grid"/>
    <w:basedOn w:val="TableNormal"/>
    <w:rsid w:val="00831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900F5"/>
    <w:pPr>
      <w:widowControl/>
      <w:overflowPunct/>
      <w:adjustRightInd/>
      <w:spacing w:after="120" w:line="264" w:lineRule="auto"/>
      <w:ind w:left="720"/>
      <w:contextualSpacing/>
    </w:pPr>
    <w:rPr>
      <w:rFonts w:ascii="Calibri" w:hAnsi="Calibri"/>
      <w:kern w:val="0"/>
      <w:sz w:val="20"/>
      <w:szCs w:val="20"/>
    </w:rPr>
  </w:style>
  <w:style w:type="paragraph" w:styleId="BodyText">
    <w:name w:val="Body Text"/>
    <w:basedOn w:val="Normal"/>
    <w:link w:val="BodyTextChar"/>
    <w:uiPriority w:val="99"/>
    <w:semiHidden/>
    <w:unhideWhenUsed/>
    <w:rsid w:val="00EF2407"/>
    <w:pPr>
      <w:spacing w:after="120"/>
    </w:pPr>
  </w:style>
  <w:style w:type="character" w:customStyle="1" w:styleId="BodyTextChar">
    <w:name w:val="Body Text Char"/>
    <w:basedOn w:val="DefaultParagraphFont"/>
    <w:link w:val="BodyText"/>
    <w:uiPriority w:val="99"/>
    <w:semiHidden/>
    <w:rsid w:val="00EF240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ol.gov/cr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EO-Discrimination-Complaints@michiga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zbhJUoGi4IHi2KbD+v7R+PSWtg==">AMUW2mWiDH6V5rtenxGRkUsc7LJZAutFKHYeSh8s3Y+6Fv9VhjSxgsnE2Ef64z5mYyPJcvLrSIQ9GwMD5weToVwGSmXNL24AkbbUCPVb+X9FB+gLRxTPa2CGSfOQUX7JbNWe5uXxUpQo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Rosingana</dc:creator>
  <cp:lastModifiedBy>Tekea Jackson</cp:lastModifiedBy>
  <cp:revision>2</cp:revision>
  <dcterms:created xsi:type="dcterms:W3CDTF">2024-04-09T16:43:00Z</dcterms:created>
  <dcterms:modified xsi:type="dcterms:W3CDTF">2024-04-09T16:43:00Z</dcterms:modified>
</cp:coreProperties>
</file>